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AA" w:rsidRDefault="002E42AA">
      <w:pPr>
        <w:rPr>
          <w:b/>
          <w:u w:val="single"/>
        </w:rPr>
      </w:pPr>
      <w:r w:rsidRPr="002E42AA">
        <w:rPr>
          <w:b/>
          <w:u w:val="single"/>
        </w:rPr>
        <w:t>Locations and Google maps information</w:t>
      </w:r>
    </w:p>
    <w:p w:rsidR="007B566A" w:rsidRDefault="007B566A">
      <w:r>
        <w:t xml:space="preserve">Given the range of locations and the rural nature of the area, car hire is strongly recommended. </w:t>
      </w:r>
    </w:p>
    <w:p w:rsidR="007B566A" w:rsidRDefault="007B566A">
      <w:r>
        <w:t>However, minibus transport between venues will be available if needed – please indicate this on the reply form below.</w:t>
      </w:r>
    </w:p>
    <w:p w:rsidR="007B566A" w:rsidRPr="007B566A" w:rsidRDefault="007B566A">
      <w:pPr>
        <w:rPr>
          <w:sz w:val="16"/>
          <w:szCs w:val="16"/>
        </w:rPr>
      </w:pPr>
    </w:p>
    <w:p w:rsidR="00BB77ED" w:rsidRDefault="009870B6">
      <w:r>
        <w:rPr>
          <w:b/>
          <w:u w:val="single"/>
        </w:rPr>
        <w:t>Friday 3</w:t>
      </w:r>
      <w:r w:rsidRPr="009870B6">
        <w:rPr>
          <w:b/>
          <w:u w:val="single"/>
          <w:vertAlign w:val="superscript"/>
        </w:rPr>
        <w:t>rd</w:t>
      </w:r>
      <w:r w:rsidR="00B94401">
        <w:rPr>
          <w:b/>
          <w:u w:val="single"/>
        </w:rPr>
        <w:t xml:space="preserve"> June</w:t>
      </w:r>
      <w:r w:rsidR="00175C8C">
        <w:rPr>
          <w:b/>
          <w:u w:val="single"/>
        </w:rPr>
        <w:t xml:space="preserve"> (afternoon)</w:t>
      </w:r>
      <w:r>
        <w:rPr>
          <w:b/>
          <w:u w:val="single"/>
        </w:rPr>
        <w:t xml:space="preserve">: </w:t>
      </w:r>
      <w:r w:rsidR="00D554A0">
        <w:rPr>
          <w:b/>
          <w:u w:val="single"/>
        </w:rPr>
        <w:t>Golf T</w:t>
      </w:r>
      <w:r w:rsidR="00FF2C4C" w:rsidRPr="002E42AA">
        <w:rPr>
          <w:b/>
          <w:u w:val="single"/>
        </w:rPr>
        <w:t>ournament</w:t>
      </w:r>
      <w:r w:rsidR="00BB77ED">
        <w:t xml:space="preserve"> </w:t>
      </w:r>
      <w:r>
        <w:t>(also Monday 6</w:t>
      </w:r>
      <w:r w:rsidRPr="009870B6">
        <w:rPr>
          <w:vertAlign w:val="superscript"/>
        </w:rPr>
        <w:t>th</w:t>
      </w:r>
      <w:r>
        <w:t xml:space="preserve"> June)</w:t>
      </w:r>
    </w:p>
    <w:p w:rsidR="00FF2C4C" w:rsidRPr="00BB77ED" w:rsidRDefault="008B3CF1">
      <w:pPr>
        <w:rPr>
          <w:sz w:val="16"/>
          <w:szCs w:val="16"/>
        </w:rPr>
      </w:pPr>
      <w:hyperlink r:id="rId5" w:history="1">
        <w:r w:rsidR="003039D7" w:rsidRPr="007C56E6">
          <w:rPr>
            <w:rStyle w:val="Hyperlink"/>
            <w:sz w:val="16"/>
            <w:szCs w:val="16"/>
          </w:rPr>
          <w:t>https://www.google.co.uk/maps/search/elsenham+golf+club/@51.908949,0.2391316,14z</w:t>
        </w:r>
      </w:hyperlink>
      <w:r w:rsidR="003039D7">
        <w:rPr>
          <w:sz w:val="16"/>
          <w:szCs w:val="16"/>
        </w:rPr>
        <w:t xml:space="preserve"> </w:t>
      </w:r>
      <w:r w:rsidR="007C4226">
        <w:rPr>
          <w:sz w:val="16"/>
          <w:szCs w:val="16"/>
        </w:rPr>
        <w:t xml:space="preserve"> </w:t>
      </w:r>
    </w:p>
    <w:p w:rsidR="00FF2C4C" w:rsidRDefault="00FF2C4C">
      <w:proofErr w:type="gramStart"/>
      <w:r>
        <w:t>Elsenham Golf Club</w:t>
      </w:r>
      <w:r w:rsidR="0088267D">
        <w:t>.</w:t>
      </w:r>
      <w:proofErr w:type="gramEnd"/>
      <w:r w:rsidR="0088267D">
        <w:t xml:space="preserve"> </w:t>
      </w:r>
      <w:r>
        <w:t>5 minutes from Stansted Airport.</w:t>
      </w:r>
      <w:r w:rsidR="002E42AA">
        <w:t xml:space="preserve"> </w:t>
      </w:r>
      <w:r w:rsidR="007C4226">
        <w:t>Postcode: CM22 6FL</w:t>
      </w:r>
    </w:p>
    <w:p w:rsidR="00FF2C4C" w:rsidRDefault="002E42AA">
      <w:r>
        <w:t>P</w:t>
      </w:r>
      <w:r w:rsidR="00FF2C4C">
        <w:t>lease provide names and handicap details (if</w:t>
      </w:r>
      <w:r w:rsidR="00BB77ED">
        <w:t xml:space="preserve"> any) </w:t>
      </w:r>
      <w:proofErr w:type="gramStart"/>
      <w:r w:rsidR="00BB77ED">
        <w:t>asap</w:t>
      </w:r>
      <w:proofErr w:type="gramEnd"/>
      <w:r w:rsidR="00BB77ED">
        <w:t xml:space="preserve"> </w:t>
      </w:r>
      <w:r w:rsidR="00C52BF9">
        <w:t xml:space="preserve">by email to Peter so that teams and </w:t>
      </w:r>
      <w:r w:rsidR="00BB77ED">
        <w:t>format can be arranged.</w:t>
      </w:r>
    </w:p>
    <w:p w:rsidR="00FF2C4C" w:rsidRPr="007B566A" w:rsidRDefault="00FF2C4C">
      <w:pPr>
        <w:rPr>
          <w:sz w:val="16"/>
          <w:szCs w:val="16"/>
        </w:rPr>
      </w:pPr>
    </w:p>
    <w:p w:rsidR="009870B6" w:rsidRDefault="009870B6">
      <w:pPr>
        <w:rPr>
          <w:b/>
          <w:u w:val="single"/>
        </w:rPr>
      </w:pPr>
      <w:r>
        <w:rPr>
          <w:b/>
          <w:u w:val="single"/>
        </w:rPr>
        <w:t>Friday 3</w:t>
      </w:r>
      <w:r w:rsidRPr="009870B6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June</w:t>
      </w:r>
      <w:r w:rsidR="00772451">
        <w:rPr>
          <w:b/>
          <w:u w:val="single"/>
        </w:rPr>
        <w:t xml:space="preserve"> 7pm</w:t>
      </w:r>
      <w:r>
        <w:rPr>
          <w:b/>
          <w:u w:val="single"/>
        </w:rPr>
        <w:t xml:space="preserve">: </w:t>
      </w:r>
      <w:r w:rsidR="00D554A0">
        <w:rPr>
          <w:b/>
          <w:u w:val="single"/>
        </w:rPr>
        <w:t>Pub D</w:t>
      </w:r>
      <w:r w:rsidR="00FF2C4C" w:rsidRPr="002E42AA">
        <w:rPr>
          <w:b/>
          <w:u w:val="single"/>
        </w:rPr>
        <w:t xml:space="preserve">inner and </w:t>
      </w:r>
      <w:r w:rsidR="00D554A0">
        <w:rPr>
          <w:b/>
          <w:u w:val="single"/>
        </w:rPr>
        <w:t>F</w:t>
      </w:r>
      <w:r w:rsidR="00FF2C4C" w:rsidRPr="002E42AA">
        <w:rPr>
          <w:b/>
          <w:u w:val="single"/>
        </w:rPr>
        <w:t xml:space="preserve">un </w:t>
      </w:r>
      <w:r w:rsidR="00D554A0">
        <w:rPr>
          <w:b/>
          <w:u w:val="single"/>
        </w:rPr>
        <w:t>Q</w:t>
      </w:r>
      <w:r w:rsidR="00FF2C4C" w:rsidRPr="002E42AA">
        <w:rPr>
          <w:b/>
          <w:u w:val="single"/>
        </w:rPr>
        <w:t>uiz</w:t>
      </w:r>
      <w:r w:rsidR="00CD58B2">
        <w:rPr>
          <w:b/>
          <w:u w:val="single"/>
        </w:rPr>
        <w:t xml:space="preserve"> </w:t>
      </w:r>
    </w:p>
    <w:p w:rsidR="00FF2C4C" w:rsidRPr="00BB77ED" w:rsidRDefault="00F444E1">
      <w:pPr>
        <w:rPr>
          <w:sz w:val="16"/>
          <w:szCs w:val="16"/>
        </w:rPr>
      </w:pPr>
      <w:r>
        <w:rPr>
          <w:i/>
        </w:rPr>
        <w:t>Please book directly with</w:t>
      </w:r>
      <w:r w:rsidR="00F57D27">
        <w:rPr>
          <w:i/>
        </w:rPr>
        <w:t xml:space="preserve"> the venue </w:t>
      </w:r>
      <w:r w:rsidR="00E853BA" w:rsidRPr="00CD58B2">
        <w:rPr>
          <w:i/>
        </w:rPr>
        <w:t>quoting “Newell”</w:t>
      </w:r>
      <w:r>
        <w:rPr>
          <w:i/>
        </w:rPr>
        <w:t>. Approximate cost £15 per head, payable on the night.</w:t>
      </w:r>
      <w:r w:rsidR="00BB77ED">
        <w:t xml:space="preserve"> </w:t>
      </w:r>
      <w:hyperlink r:id="rId6" w:history="1">
        <w:r w:rsidR="003039D7" w:rsidRPr="007C56E6">
          <w:rPr>
            <w:rStyle w:val="Hyperlink"/>
            <w:sz w:val="16"/>
            <w:szCs w:val="16"/>
          </w:rPr>
          <w:t>https://www.google.co.uk/maps/place/Prince+of+Wales+Broxted/@51.91153,0.2626469,15z/data=!4m2!3m1!1s0x47d88e9e0f6c6dc7:0x24fd1b419a791c11</w:t>
        </w:r>
      </w:hyperlink>
      <w:r w:rsidR="003039D7">
        <w:rPr>
          <w:sz w:val="16"/>
          <w:szCs w:val="16"/>
        </w:rPr>
        <w:t xml:space="preserve"> </w:t>
      </w:r>
    </w:p>
    <w:p w:rsidR="00F57D27" w:rsidRDefault="00FF2C4C">
      <w:r>
        <w:t xml:space="preserve">The Prince </w:t>
      </w:r>
      <w:r w:rsidR="0088267D">
        <w:t>o</w:t>
      </w:r>
      <w:r>
        <w:t>f Wales, Broxted</w:t>
      </w:r>
      <w:r w:rsidR="0088267D">
        <w:t xml:space="preserve">. </w:t>
      </w:r>
      <w:r>
        <w:t>10 minutes from Stansted Airport.</w:t>
      </w:r>
      <w:r w:rsidR="00C978F8">
        <w:t xml:space="preserve"> </w:t>
      </w:r>
      <w:r w:rsidR="00F100BB">
        <w:t xml:space="preserve">Postcode: </w:t>
      </w:r>
      <w:r w:rsidR="00F100BB">
        <w:rPr>
          <w:color w:val="2F2F2F"/>
        </w:rPr>
        <w:t>CM6 2BJ</w:t>
      </w:r>
    </w:p>
    <w:p w:rsidR="00FF2C4C" w:rsidRDefault="00C978F8">
      <w:proofErr w:type="gramStart"/>
      <w:r>
        <w:t>Telephone +44 (</w:t>
      </w:r>
      <w:r>
        <w:rPr>
          <w:rStyle w:val="xbe"/>
        </w:rPr>
        <w:t>0) 1279 850256.</w:t>
      </w:r>
      <w:proofErr w:type="gramEnd"/>
      <w:r w:rsidR="00F57D27">
        <w:rPr>
          <w:rStyle w:val="xbe"/>
        </w:rPr>
        <w:t xml:space="preserve"> Email via website </w:t>
      </w:r>
      <w:hyperlink r:id="rId7" w:history="1">
        <w:r w:rsidR="00F57D27" w:rsidRPr="006075B1">
          <w:rPr>
            <w:rStyle w:val="Hyperlink"/>
          </w:rPr>
          <w:t>http://www.princeofwalesbroxted.co.uk/</w:t>
        </w:r>
      </w:hyperlink>
      <w:r w:rsidR="00F57D27">
        <w:rPr>
          <w:rStyle w:val="xbe"/>
        </w:rPr>
        <w:t xml:space="preserve">  </w:t>
      </w:r>
    </w:p>
    <w:p w:rsidR="00FF2C4C" w:rsidRDefault="002E42AA">
      <w:r>
        <w:t xml:space="preserve">Menu includes vegetarian options; please advise Peter of any other dietary requirements </w:t>
      </w:r>
      <w:proofErr w:type="gramStart"/>
      <w:r>
        <w:t>asap</w:t>
      </w:r>
      <w:proofErr w:type="gramEnd"/>
      <w:r>
        <w:t>.</w:t>
      </w:r>
    </w:p>
    <w:p w:rsidR="00FF2C4C" w:rsidRPr="007B566A" w:rsidRDefault="00FF2C4C">
      <w:pPr>
        <w:rPr>
          <w:sz w:val="16"/>
          <w:szCs w:val="16"/>
        </w:rPr>
      </w:pPr>
    </w:p>
    <w:p w:rsidR="00317C81" w:rsidRDefault="009870B6" w:rsidP="00317C81">
      <w:pPr>
        <w:rPr>
          <w:b/>
          <w:u w:val="single"/>
        </w:rPr>
      </w:pPr>
      <w:r>
        <w:rPr>
          <w:b/>
          <w:u w:val="single"/>
        </w:rPr>
        <w:t>Saturday 4</w:t>
      </w:r>
      <w:r w:rsidRPr="009870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</w:t>
      </w:r>
      <w:r w:rsidR="00E30A34">
        <w:rPr>
          <w:b/>
          <w:u w:val="single"/>
        </w:rPr>
        <w:t xml:space="preserve"> (10:30-12:30</w:t>
      </w:r>
      <w:r w:rsidR="0079290F">
        <w:rPr>
          <w:b/>
          <w:u w:val="single"/>
        </w:rPr>
        <w:t>)</w:t>
      </w:r>
      <w:r>
        <w:rPr>
          <w:b/>
          <w:u w:val="single"/>
        </w:rPr>
        <w:t xml:space="preserve">: </w:t>
      </w:r>
      <w:r w:rsidR="00D554A0">
        <w:rPr>
          <w:b/>
          <w:u w:val="single"/>
        </w:rPr>
        <w:t>Croquet and T</w:t>
      </w:r>
      <w:r w:rsidR="00AD22CA">
        <w:rPr>
          <w:b/>
          <w:u w:val="single"/>
        </w:rPr>
        <w:t>ennis</w:t>
      </w:r>
    </w:p>
    <w:p w:rsidR="00317C81" w:rsidRDefault="007C4226" w:rsidP="00317C81">
      <w:pPr>
        <w:rPr>
          <w:rStyle w:val="block"/>
        </w:rPr>
      </w:pPr>
      <w:proofErr w:type="gramStart"/>
      <w:r>
        <w:t>Stebbing</w:t>
      </w:r>
      <w:r w:rsidR="00317C81">
        <w:t xml:space="preserve"> Tennis Club</w:t>
      </w:r>
      <w:r w:rsidR="00F100BB">
        <w:t xml:space="preserve">, </w:t>
      </w:r>
      <w:proofErr w:type="spellStart"/>
      <w:r w:rsidR="00F100BB">
        <w:t>Lubberhedges</w:t>
      </w:r>
      <w:proofErr w:type="spellEnd"/>
      <w:r w:rsidR="00F100BB">
        <w:t xml:space="preserve"> Lane, Watch-house Corner</w:t>
      </w:r>
      <w:r>
        <w:t>, Stebbing.</w:t>
      </w:r>
      <w:proofErr w:type="gramEnd"/>
      <w:r w:rsidR="00F100BB">
        <w:t xml:space="preserve"> Postcode: </w:t>
      </w:r>
      <w:r w:rsidR="00F100BB">
        <w:rPr>
          <w:rStyle w:val="block"/>
        </w:rPr>
        <w:t>CM6 3SR</w:t>
      </w:r>
    </w:p>
    <w:p w:rsidR="00E30A34" w:rsidRDefault="00E30A34" w:rsidP="00317C81">
      <w:pPr>
        <w:rPr>
          <w:rStyle w:val="block"/>
        </w:rPr>
      </w:pPr>
    </w:p>
    <w:p w:rsidR="00E30A34" w:rsidRDefault="00E30A34" w:rsidP="00317C81">
      <w:pPr>
        <w:rPr>
          <w:rStyle w:val="block"/>
        </w:rPr>
      </w:pPr>
      <w:r>
        <w:rPr>
          <w:rStyle w:val="block"/>
        </w:rPr>
        <w:t>Suggested afternoon activity: charity art exhibition Great Dunmow day centre (closes 4:30pm)</w:t>
      </w:r>
    </w:p>
    <w:p w:rsidR="008D5E58" w:rsidRDefault="008D5E58" w:rsidP="00317C81">
      <w:pPr>
        <w:rPr>
          <w:rStyle w:val="block"/>
        </w:rPr>
      </w:pPr>
      <w:r>
        <w:rPr>
          <w:rStyle w:val="widget-pane-section-info-text"/>
        </w:rPr>
        <w:t xml:space="preserve">Chequers Lane, Dunmow CM6 1EQ. </w:t>
      </w:r>
      <w:hyperlink r:id="rId8" w:history="1">
        <w:r w:rsidRPr="007C5947">
          <w:rPr>
            <w:rStyle w:val="Hyperlink"/>
            <w:sz w:val="16"/>
            <w:szCs w:val="16"/>
          </w:rPr>
          <w:t>https://www.google.co.uk/maps/place/Dunmow+Day+Centre/@51.872573,0.3588072,17z/data=!3m1!4b1!4m2!3m1!1s0x47d88d407c463b8f:0xdb0835f6ca47ae6c</w:t>
        </w:r>
      </w:hyperlink>
      <w:r>
        <w:rPr>
          <w:rStyle w:val="widget-pane-section-info-text"/>
          <w:sz w:val="16"/>
          <w:szCs w:val="16"/>
        </w:rPr>
        <w:t xml:space="preserve"> </w:t>
      </w:r>
    </w:p>
    <w:p w:rsidR="00317C81" w:rsidRPr="007B566A" w:rsidRDefault="00317C81">
      <w:pPr>
        <w:rPr>
          <w:sz w:val="16"/>
          <w:szCs w:val="16"/>
        </w:rPr>
      </w:pPr>
    </w:p>
    <w:p w:rsidR="0069354E" w:rsidRDefault="009870B6" w:rsidP="00317C81">
      <w:pPr>
        <w:rPr>
          <w:b/>
        </w:rPr>
      </w:pPr>
      <w:r>
        <w:rPr>
          <w:b/>
          <w:u w:val="single"/>
        </w:rPr>
        <w:t>Saturday 4</w:t>
      </w:r>
      <w:r w:rsidRPr="009870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7pm: </w:t>
      </w:r>
      <w:r w:rsidR="0069354E">
        <w:rPr>
          <w:b/>
          <w:u w:val="single"/>
        </w:rPr>
        <w:t xml:space="preserve">Dinner, </w:t>
      </w:r>
      <w:r w:rsidR="00D554A0">
        <w:rPr>
          <w:b/>
          <w:u w:val="single"/>
        </w:rPr>
        <w:t>D</w:t>
      </w:r>
      <w:r w:rsidR="00317C81" w:rsidRPr="002E42AA">
        <w:rPr>
          <w:b/>
          <w:u w:val="single"/>
        </w:rPr>
        <w:t>ance</w:t>
      </w:r>
      <w:r w:rsidR="0069354E">
        <w:rPr>
          <w:b/>
          <w:u w:val="single"/>
        </w:rPr>
        <w:t xml:space="preserve"> and </w:t>
      </w:r>
      <w:r w:rsidR="00D554A0">
        <w:rPr>
          <w:b/>
          <w:u w:val="single"/>
        </w:rPr>
        <w:t>E</w:t>
      </w:r>
      <w:r w:rsidR="00241F81">
        <w:rPr>
          <w:b/>
          <w:u w:val="single"/>
        </w:rPr>
        <w:t>ntertainment</w:t>
      </w:r>
      <w:r w:rsidR="00E853BA" w:rsidRPr="00CD58B2">
        <w:rPr>
          <w:b/>
        </w:rPr>
        <w:t xml:space="preserve"> </w:t>
      </w:r>
    </w:p>
    <w:p w:rsidR="00317C81" w:rsidRPr="00E853BA" w:rsidRDefault="00E853BA" w:rsidP="00317C81">
      <w:r w:rsidRPr="00CD58B2">
        <w:rPr>
          <w:i/>
        </w:rPr>
        <w:t xml:space="preserve">Cost £40 per head – please book </w:t>
      </w:r>
      <w:r w:rsidR="00F57D27">
        <w:rPr>
          <w:i/>
        </w:rPr>
        <w:t xml:space="preserve">and pay </w:t>
      </w:r>
      <w:r w:rsidRPr="00CD58B2">
        <w:rPr>
          <w:i/>
        </w:rPr>
        <w:t xml:space="preserve">the venue </w:t>
      </w:r>
      <w:r w:rsidR="00F57D27">
        <w:rPr>
          <w:i/>
        </w:rPr>
        <w:t xml:space="preserve">direct </w:t>
      </w:r>
      <w:r w:rsidRPr="00CD58B2">
        <w:rPr>
          <w:i/>
        </w:rPr>
        <w:t>quoting “Newell”</w:t>
      </w:r>
    </w:p>
    <w:p w:rsidR="00317C81" w:rsidRPr="00BB77ED" w:rsidRDefault="008B3CF1" w:rsidP="00317C81">
      <w:pPr>
        <w:rPr>
          <w:sz w:val="16"/>
          <w:szCs w:val="16"/>
        </w:rPr>
      </w:pPr>
      <w:hyperlink r:id="rId9" w:history="1">
        <w:r w:rsidR="003039D7" w:rsidRPr="007C56E6">
          <w:rPr>
            <w:rStyle w:val="Hyperlink"/>
            <w:sz w:val="16"/>
            <w:szCs w:val="16"/>
          </w:rPr>
          <w:t>https://www.google.co.uk/maps/place/Hunters+Meet/@51.8123236,0.2105021,17z/data=!3m1!4b1!4m2!3m1!1s0x47d8906067f05a11:0x46b214450f5edd37</w:t>
        </w:r>
      </w:hyperlink>
      <w:r w:rsidR="003039D7">
        <w:rPr>
          <w:sz w:val="16"/>
          <w:szCs w:val="16"/>
        </w:rPr>
        <w:t xml:space="preserve"> </w:t>
      </w:r>
    </w:p>
    <w:p w:rsidR="00F57D27" w:rsidRDefault="00317C81" w:rsidP="00317C81">
      <w:r>
        <w:t>Hunters Meet, Hatfield Heath. 10 minutes from Stansted Airport</w:t>
      </w:r>
      <w:r w:rsidR="00C978F8">
        <w:t xml:space="preserve">. </w:t>
      </w:r>
      <w:r w:rsidR="00F100BB">
        <w:t>Postcode: CM22 7BQ</w:t>
      </w:r>
    </w:p>
    <w:p w:rsidR="00317C81" w:rsidRDefault="00C978F8" w:rsidP="00317C81">
      <w:proofErr w:type="gramStart"/>
      <w:r>
        <w:t>Telephone +44 (0) 1279 730549.</w:t>
      </w:r>
      <w:proofErr w:type="gramEnd"/>
      <w:r w:rsidR="00F57D27">
        <w:t xml:space="preserve"> Email via website </w:t>
      </w:r>
      <w:hyperlink r:id="rId10" w:history="1">
        <w:r w:rsidR="00F57D27" w:rsidRPr="006075B1">
          <w:rPr>
            <w:rStyle w:val="Hyperlink"/>
          </w:rPr>
          <w:t>http://www.huntersmeet.co.uk/</w:t>
        </w:r>
      </w:hyperlink>
      <w:r w:rsidR="00F57D27">
        <w:t xml:space="preserve">  </w:t>
      </w:r>
    </w:p>
    <w:p w:rsidR="00317C81" w:rsidRDefault="00317C81" w:rsidP="00317C81">
      <w:r>
        <w:t xml:space="preserve">Menu includes vegetarian options; please advise Peter of any other dietary requirements </w:t>
      </w:r>
      <w:proofErr w:type="gramStart"/>
      <w:r>
        <w:t>asap</w:t>
      </w:r>
      <w:proofErr w:type="gramEnd"/>
      <w:r>
        <w:t>.</w:t>
      </w:r>
    </w:p>
    <w:p w:rsidR="00317C81" w:rsidRDefault="00317C81" w:rsidP="00317C81">
      <w:r>
        <w:t>Dress: lounge suit/cocktail dress</w:t>
      </w:r>
    </w:p>
    <w:p w:rsidR="00317C81" w:rsidRPr="007B566A" w:rsidRDefault="00317C81">
      <w:pPr>
        <w:rPr>
          <w:sz w:val="16"/>
          <w:szCs w:val="16"/>
        </w:rPr>
      </w:pPr>
    </w:p>
    <w:p w:rsidR="00317C81" w:rsidRPr="00317C81" w:rsidRDefault="009870B6" w:rsidP="00317C81">
      <w:pPr>
        <w:outlineLvl w:val="0"/>
        <w:rPr>
          <w:b/>
          <w:u w:val="single"/>
        </w:rPr>
      </w:pPr>
      <w:r>
        <w:rPr>
          <w:b/>
          <w:u w:val="single"/>
        </w:rPr>
        <w:t>Sunday 5</w:t>
      </w:r>
      <w:r w:rsidRPr="009870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11am: </w:t>
      </w:r>
      <w:r w:rsidR="00317C81" w:rsidRPr="00317C81">
        <w:rPr>
          <w:b/>
          <w:u w:val="single"/>
        </w:rPr>
        <w:t xml:space="preserve">Church </w:t>
      </w:r>
      <w:r w:rsidR="00D554A0">
        <w:rPr>
          <w:b/>
          <w:u w:val="single"/>
        </w:rPr>
        <w:t>S</w:t>
      </w:r>
      <w:r w:rsidR="00317C81" w:rsidRPr="00317C81">
        <w:rPr>
          <w:b/>
          <w:u w:val="single"/>
        </w:rPr>
        <w:t>ervice</w:t>
      </w:r>
    </w:p>
    <w:p w:rsidR="00317C81" w:rsidRPr="005043A4" w:rsidRDefault="008B3CF1" w:rsidP="00317C81">
      <w:pPr>
        <w:rPr>
          <w:sz w:val="16"/>
          <w:szCs w:val="16"/>
        </w:rPr>
      </w:pPr>
      <w:hyperlink r:id="rId11" w:history="1">
        <w:r w:rsidR="00317C81" w:rsidRPr="007C56E6">
          <w:rPr>
            <w:rStyle w:val="Hyperlink"/>
            <w:sz w:val="16"/>
            <w:szCs w:val="16"/>
          </w:rPr>
          <w:t>https://www.google.co.uk/maps/search/st+mary+the+virgin+tilty/@51.9151141,0.3247636,16z</w:t>
        </w:r>
      </w:hyperlink>
      <w:r w:rsidR="00317C81">
        <w:rPr>
          <w:sz w:val="16"/>
          <w:szCs w:val="16"/>
        </w:rPr>
        <w:t xml:space="preserve"> </w:t>
      </w:r>
    </w:p>
    <w:p w:rsidR="007B566A" w:rsidRDefault="00317C81" w:rsidP="00317C81">
      <w:proofErr w:type="gramStart"/>
      <w:r w:rsidRPr="00317C81">
        <w:t>St Mary the Virgin, Tilty, near Great Easton.</w:t>
      </w:r>
      <w:proofErr w:type="gramEnd"/>
      <w:r w:rsidRPr="00317C81">
        <w:t xml:space="preserve"> 20 minutes from Stansted Airport.</w:t>
      </w:r>
      <w:r w:rsidR="007B566A">
        <w:t xml:space="preserve"> </w:t>
      </w:r>
      <w:r w:rsidR="00F100BB">
        <w:t>Postcode: CM6 2EG</w:t>
      </w:r>
    </w:p>
    <w:p w:rsidR="00317C81" w:rsidRPr="00617193" w:rsidRDefault="00317C81" w:rsidP="00317C81">
      <w:pPr>
        <w:rPr>
          <w:b/>
          <w:i/>
          <w:u w:val="single"/>
        </w:rPr>
      </w:pPr>
      <w:r w:rsidRPr="00317C81">
        <w:t>Dress: smart casual/normal Sunday church</w:t>
      </w:r>
      <w:r w:rsidR="00BB389F">
        <w:t xml:space="preserve">. </w:t>
      </w:r>
      <w:r w:rsidR="00BB389F" w:rsidRPr="00617193">
        <w:rPr>
          <w:b/>
          <w:i/>
          <w:u w:val="single"/>
        </w:rPr>
        <w:t>Remember to bring change of clothes/shoes for the cricket!</w:t>
      </w:r>
    </w:p>
    <w:p w:rsidR="00317C81" w:rsidRPr="00617193" w:rsidRDefault="00317C81">
      <w:pPr>
        <w:rPr>
          <w:b/>
          <w:i/>
          <w:sz w:val="16"/>
          <w:szCs w:val="16"/>
          <w:u w:val="single"/>
        </w:rPr>
      </w:pPr>
    </w:p>
    <w:p w:rsidR="00FF2C4C" w:rsidRPr="00E30A34" w:rsidRDefault="009870B6">
      <w:pPr>
        <w:rPr>
          <w:b/>
          <w:u w:val="single"/>
        </w:rPr>
      </w:pPr>
      <w:r>
        <w:rPr>
          <w:b/>
          <w:u w:val="single"/>
        </w:rPr>
        <w:t>Sunday 5</w:t>
      </w:r>
      <w:r w:rsidRPr="009870B6">
        <w:rPr>
          <w:b/>
          <w:u w:val="single"/>
          <w:vertAlign w:val="superscript"/>
        </w:rPr>
        <w:t>th</w:t>
      </w:r>
      <w:r w:rsidR="00D36112">
        <w:rPr>
          <w:b/>
          <w:u w:val="single"/>
        </w:rPr>
        <w:t xml:space="preserve"> June from 12:30: </w:t>
      </w:r>
      <w:r w:rsidR="00F57D27">
        <w:rPr>
          <w:b/>
          <w:u w:val="single"/>
        </w:rPr>
        <w:t xml:space="preserve">Buffet </w:t>
      </w:r>
      <w:r w:rsidR="00D554A0">
        <w:rPr>
          <w:b/>
          <w:u w:val="single"/>
        </w:rPr>
        <w:t>L</w:t>
      </w:r>
      <w:r w:rsidR="00F57D27">
        <w:rPr>
          <w:b/>
          <w:u w:val="single"/>
        </w:rPr>
        <w:t>unch followed by</w:t>
      </w:r>
      <w:r w:rsidR="007B6B66">
        <w:rPr>
          <w:b/>
          <w:u w:val="single"/>
        </w:rPr>
        <w:t xml:space="preserve"> </w:t>
      </w:r>
      <w:r w:rsidR="00D554A0">
        <w:rPr>
          <w:b/>
          <w:u w:val="single"/>
        </w:rPr>
        <w:t xml:space="preserve">Fun </w:t>
      </w:r>
      <w:r w:rsidR="00DA16DA">
        <w:rPr>
          <w:b/>
          <w:u w:val="single"/>
        </w:rPr>
        <w:t xml:space="preserve">Cricket </w:t>
      </w:r>
      <w:r w:rsidR="00D554A0">
        <w:rPr>
          <w:b/>
          <w:u w:val="single"/>
        </w:rPr>
        <w:t>M</w:t>
      </w:r>
      <w:r w:rsidR="00DA16DA">
        <w:rPr>
          <w:b/>
          <w:u w:val="single"/>
        </w:rPr>
        <w:t>atch</w:t>
      </w:r>
      <w:r w:rsidR="00F627E6">
        <w:rPr>
          <w:b/>
          <w:u w:val="single"/>
        </w:rPr>
        <w:t xml:space="preserve"> </w:t>
      </w:r>
      <w:r w:rsidR="00F627E6" w:rsidRPr="00F627E6">
        <w:rPr>
          <w:b/>
          <w:i/>
        </w:rPr>
        <w:t>(runners will be available</w:t>
      </w:r>
      <w:r w:rsidR="00F627E6" w:rsidRPr="00E30A34">
        <w:rPr>
          <w:b/>
          <w:i/>
          <w:u w:val="single"/>
        </w:rPr>
        <w:t>!)</w:t>
      </w:r>
      <w:r w:rsidR="00E30A34" w:rsidRPr="00E30A34">
        <w:rPr>
          <w:b/>
          <w:u w:val="single"/>
        </w:rPr>
        <w:t>, croquet and children’s tennis</w:t>
      </w:r>
    </w:p>
    <w:p w:rsidR="00FF2C4C" w:rsidRDefault="007C4226">
      <w:proofErr w:type="gramStart"/>
      <w:r>
        <w:t>Stebbing Cricket Club, Mill Lane, Stebbing.</w:t>
      </w:r>
      <w:proofErr w:type="gramEnd"/>
      <w:r w:rsidR="00F100BB">
        <w:t xml:space="preserve"> </w:t>
      </w:r>
      <w:r w:rsidR="00F100BB" w:rsidRPr="00F100BB">
        <w:t xml:space="preserve">Postcode: </w:t>
      </w:r>
      <w:r w:rsidR="00F100BB" w:rsidRPr="00F100BB">
        <w:rPr>
          <w:bCs/>
        </w:rPr>
        <w:t>CM6 3SN</w:t>
      </w:r>
    </w:p>
    <w:p w:rsidR="002E42AA" w:rsidRPr="007B566A" w:rsidRDefault="002E42AA">
      <w:pPr>
        <w:rPr>
          <w:sz w:val="16"/>
          <w:szCs w:val="16"/>
        </w:rPr>
      </w:pPr>
    </w:p>
    <w:p w:rsidR="008C2D2D" w:rsidRPr="009B4659" w:rsidRDefault="008C2D2D">
      <w:pPr>
        <w:rPr>
          <w:b/>
          <w:u w:val="single"/>
        </w:rPr>
      </w:pPr>
      <w:r w:rsidRPr="009B4659">
        <w:rPr>
          <w:b/>
          <w:u w:val="single"/>
        </w:rPr>
        <w:t>Alternative activities</w:t>
      </w:r>
    </w:p>
    <w:p w:rsidR="008C2D2D" w:rsidRDefault="008C2D2D">
      <w:r>
        <w:t xml:space="preserve">For those who do not wish to participate in the sporting activities, then both Cambridge and London are within 45 minutes by train (from Stansted Airport </w:t>
      </w:r>
      <w:r w:rsidR="009B4659">
        <w:t>or Bishops Stortford). There is</w:t>
      </w:r>
      <w:r>
        <w:t xml:space="preserve"> also a wide range of local places of interest (stately homes, gardens, wineries, museums a</w:t>
      </w:r>
      <w:r w:rsidR="00393801">
        <w:t xml:space="preserve">nd galleries, shopping centres </w:t>
      </w:r>
      <w:r>
        <w:t>etc)</w:t>
      </w:r>
      <w:r w:rsidR="00317C81">
        <w:t xml:space="preserve"> as well as spa facilities at the Hunters Meet and</w:t>
      </w:r>
      <w:r w:rsidR="00BB73F0">
        <w:t xml:space="preserve"> Down House H</w:t>
      </w:r>
      <w:r w:rsidR="00317C81">
        <w:t>otels, and in Great Dunmow</w:t>
      </w:r>
      <w:r>
        <w:t xml:space="preserve">. </w:t>
      </w:r>
      <w:r w:rsidR="00393801">
        <w:t xml:space="preserve">Info from </w:t>
      </w:r>
      <w:hyperlink r:id="rId12" w:history="1">
        <w:r w:rsidRPr="0072761C">
          <w:rPr>
            <w:rStyle w:val="Hyperlink"/>
          </w:rPr>
          <w:t>http://www.visitessex.com</w:t>
        </w:r>
      </w:hyperlink>
      <w:r>
        <w:t xml:space="preserve">  </w:t>
      </w:r>
    </w:p>
    <w:p w:rsidR="00493EBE" w:rsidRPr="007B566A" w:rsidRDefault="00493EBE">
      <w:pPr>
        <w:rPr>
          <w:b/>
          <w:sz w:val="16"/>
          <w:szCs w:val="16"/>
          <w:u w:val="single"/>
        </w:rPr>
      </w:pPr>
    </w:p>
    <w:p w:rsidR="00A55CF7" w:rsidRPr="00BA57AC" w:rsidRDefault="00E30A34" w:rsidP="00BA5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B566A" w:rsidRPr="00BA57AC">
        <w:rPr>
          <w:b/>
          <w:sz w:val="28"/>
          <w:szCs w:val="28"/>
        </w:rPr>
        <w:lastRenderedPageBreak/>
        <w:t>REPLY FORM</w:t>
      </w:r>
    </w:p>
    <w:tbl>
      <w:tblPr>
        <w:tblStyle w:val="TableGrid"/>
        <w:tblW w:w="11199" w:type="dxa"/>
        <w:tblInd w:w="-176" w:type="dxa"/>
        <w:tblLayout w:type="fixed"/>
        <w:tblLook w:val="04A0"/>
      </w:tblPr>
      <w:tblGrid>
        <w:gridCol w:w="2127"/>
        <w:gridCol w:w="851"/>
        <w:gridCol w:w="1134"/>
        <w:gridCol w:w="992"/>
        <w:gridCol w:w="1134"/>
        <w:gridCol w:w="850"/>
        <w:gridCol w:w="993"/>
        <w:gridCol w:w="939"/>
        <w:gridCol w:w="1045"/>
        <w:gridCol w:w="1134"/>
      </w:tblGrid>
      <w:tr w:rsidR="007B566A" w:rsidRPr="007B566A" w:rsidTr="006B083C">
        <w:tc>
          <w:tcPr>
            <w:tcW w:w="2127" w:type="dxa"/>
            <w:vMerge w:val="restart"/>
            <w:vAlign w:val="center"/>
          </w:tcPr>
          <w:p w:rsidR="007B566A" w:rsidRPr="007B566A" w:rsidRDefault="007B566A" w:rsidP="007B566A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93" w:type="dxa"/>
            <w:gridSpan w:val="7"/>
            <w:vAlign w:val="center"/>
          </w:tcPr>
          <w:p w:rsidR="007B566A" w:rsidRPr="007B566A" w:rsidRDefault="007B566A" w:rsidP="007B566A">
            <w:pPr>
              <w:jc w:val="center"/>
              <w:rPr>
                <w:b/>
              </w:rPr>
            </w:pPr>
            <w:r>
              <w:rPr>
                <w:b/>
              </w:rPr>
              <w:t>I PLAN TO ATTEND THE FOLLOWING (PLEASE TICK)</w:t>
            </w:r>
          </w:p>
        </w:tc>
        <w:tc>
          <w:tcPr>
            <w:tcW w:w="1045" w:type="dxa"/>
            <w:vMerge w:val="restart"/>
            <w:vAlign w:val="center"/>
          </w:tcPr>
          <w:p w:rsidR="007B566A" w:rsidRDefault="007B566A" w:rsidP="007B566A">
            <w:pPr>
              <w:jc w:val="center"/>
              <w:rPr>
                <w:b/>
              </w:rPr>
            </w:pPr>
            <w:r>
              <w:rPr>
                <w:b/>
              </w:rPr>
              <w:t>I plan to stay at…</w:t>
            </w:r>
          </w:p>
          <w:p w:rsidR="008824D5" w:rsidRDefault="008824D5" w:rsidP="007B566A">
            <w:pPr>
              <w:jc w:val="center"/>
              <w:rPr>
                <w:sz w:val="16"/>
                <w:szCs w:val="16"/>
              </w:rPr>
            </w:pPr>
          </w:p>
          <w:p w:rsidR="008824D5" w:rsidRPr="008824D5" w:rsidRDefault="008824D5" w:rsidP="007B566A">
            <w:pPr>
              <w:jc w:val="center"/>
              <w:rPr>
                <w:sz w:val="16"/>
                <w:szCs w:val="16"/>
              </w:rPr>
            </w:pPr>
            <w:r w:rsidRPr="008824D5">
              <w:rPr>
                <w:sz w:val="16"/>
                <w:szCs w:val="16"/>
              </w:rPr>
              <w:t>(book direct)</w:t>
            </w:r>
          </w:p>
        </w:tc>
        <w:tc>
          <w:tcPr>
            <w:tcW w:w="1134" w:type="dxa"/>
            <w:vMerge w:val="restart"/>
            <w:vAlign w:val="center"/>
          </w:tcPr>
          <w:p w:rsidR="007B566A" w:rsidRPr="007B566A" w:rsidRDefault="007B566A" w:rsidP="007B566A">
            <w:pPr>
              <w:jc w:val="center"/>
              <w:rPr>
                <w:b/>
                <w:sz w:val="20"/>
                <w:szCs w:val="20"/>
              </w:rPr>
            </w:pPr>
            <w:r w:rsidRPr="007B566A">
              <w:rPr>
                <w:b/>
                <w:sz w:val="20"/>
                <w:szCs w:val="20"/>
              </w:rPr>
              <w:t xml:space="preserve">I need transport </w:t>
            </w:r>
            <w:r w:rsidRPr="00226B1D">
              <w:rPr>
                <w:sz w:val="20"/>
                <w:szCs w:val="20"/>
              </w:rPr>
              <w:t>(yes/no)</w:t>
            </w:r>
          </w:p>
        </w:tc>
      </w:tr>
      <w:tr w:rsidR="006B083C" w:rsidRPr="007B566A" w:rsidTr="008824D5">
        <w:tc>
          <w:tcPr>
            <w:tcW w:w="2127" w:type="dxa"/>
            <w:vMerge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7B566A" w:rsidRPr="007B566A" w:rsidRDefault="007B566A" w:rsidP="007B566A">
            <w:pPr>
              <w:jc w:val="center"/>
            </w:pPr>
            <w:r>
              <w:t>Golf 3/6/16</w:t>
            </w:r>
          </w:p>
        </w:tc>
        <w:tc>
          <w:tcPr>
            <w:tcW w:w="1134" w:type="dxa"/>
            <w:vAlign w:val="center"/>
          </w:tcPr>
          <w:p w:rsidR="007B566A" w:rsidRDefault="007B566A" w:rsidP="007B566A">
            <w:pPr>
              <w:jc w:val="center"/>
            </w:pPr>
            <w:r>
              <w:t>Pub m</w:t>
            </w:r>
            <w:r w:rsidRPr="007B566A">
              <w:t>eal</w:t>
            </w:r>
            <w:r w:rsidR="004E228D">
              <w:t xml:space="preserve"> &amp; Q</w:t>
            </w:r>
            <w:r w:rsidR="00FB5698">
              <w:t>uiz</w:t>
            </w:r>
            <w:r w:rsidRPr="007B566A">
              <w:t xml:space="preserve"> 3/6/16</w:t>
            </w:r>
          </w:p>
          <w:p w:rsidR="008824D5" w:rsidRPr="008824D5" w:rsidRDefault="008824D5" w:rsidP="007B566A">
            <w:pPr>
              <w:jc w:val="center"/>
              <w:rPr>
                <w:sz w:val="16"/>
                <w:szCs w:val="16"/>
              </w:rPr>
            </w:pPr>
            <w:r w:rsidRPr="008824D5">
              <w:rPr>
                <w:sz w:val="16"/>
                <w:szCs w:val="16"/>
              </w:rPr>
              <w:t>(book direct)</w:t>
            </w:r>
          </w:p>
        </w:tc>
        <w:tc>
          <w:tcPr>
            <w:tcW w:w="992" w:type="dxa"/>
            <w:vAlign w:val="center"/>
          </w:tcPr>
          <w:p w:rsidR="007B566A" w:rsidRPr="007B566A" w:rsidRDefault="00AD22CA" w:rsidP="007B566A">
            <w:pPr>
              <w:jc w:val="center"/>
            </w:pPr>
            <w:r w:rsidRPr="00AD22CA">
              <w:rPr>
                <w:sz w:val="20"/>
                <w:szCs w:val="20"/>
              </w:rPr>
              <w:t xml:space="preserve">Croquet &amp; </w:t>
            </w:r>
            <w:r w:rsidR="007B566A" w:rsidRPr="00AD22CA">
              <w:rPr>
                <w:sz w:val="20"/>
                <w:szCs w:val="20"/>
              </w:rPr>
              <w:t>Tennis</w:t>
            </w:r>
            <w:r w:rsidR="007B566A" w:rsidRPr="007B566A">
              <w:t xml:space="preserve"> 4/6/16</w:t>
            </w:r>
          </w:p>
        </w:tc>
        <w:tc>
          <w:tcPr>
            <w:tcW w:w="1134" w:type="dxa"/>
            <w:vAlign w:val="center"/>
          </w:tcPr>
          <w:p w:rsidR="007B566A" w:rsidRDefault="007B566A" w:rsidP="007B566A">
            <w:pPr>
              <w:jc w:val="center"/>
            </w:pPr>
            <w:r w:rsidRPr="007B566A">
              <w:t xml:space="preserve">Dinner </w:t>
            </w:r>
            <w:r>
              <w:t xml:space="preserve">dance </w:t>
            </w:r>
            <w:r w:rsidRPr="007B566A">
              <w:t>4/6/16</w:t>
            </w:r>
          </w:p>
          <w:p w:rsidR="008824D5" w:rsidRPr="008824D5" w:rsidRDefault="008824D5" w:rsidP="007B566A">
            <w:pPr>
              <w:jc w:val="center"/>
              <w:rPr>
                <w:sz w:val="16"/>
                <w:szCs w:val="16"/>
              </w:rPr>
            </w:pPr>
            <w:r w:rsidRPr="008824D5">
              <w:rPr>
                <w:sz w:val="16"/>
                <w:szCs w:val="16"/>
              </w:rPr>
              <w:t>(book direct)</w:t>
            </w:r>
          </w:p>
        </w:tc>
        <w:tc>
          <w:tcPr>
            <w:tcW w:w="850" w:type="dxa"/>
            <w:vAlign w:val="center"/>
          </w:tcPr>
          <w:p w:rsidR="007B566A" w:rsidRPr="007B566A" w:rsidRDefault="007B566A" w:rsidP="007B566A">
            <w:pPr>
              <w:jc w:val="center"/>
            </w:pPr>
            <w:r w:rsidRPr="007B566A">
              <w:t>Church 5/6/16</w:t>
            </w:r>
          </w:p>
        </w:tc>
        <w:tc>
          <w:tcPr>
            <w:tcW w:w="993" w:type="dxa"/>
            <w:vAlign w:val="center"/>
          </w:tcPr>
          <w:p w:rsidR="007B566A" w:rsidRPr="007B566A" w:rsidRDefault="004E228D" w:rsidP="007B566A">
            <w:pPr>
              <w:jc w:val="center"/>
            </w:pPr>
            <w:r>
              <w:t>Buffet &amp; C</w:t>
            </w:r>
            <w:r w:rsidR="007B566A" w:rsidRPr="007B566A">
              <w:t>ricket 5/6/16</w:t>
            </w:r>
          </w:p>
        </w:tc>
        <w:tc>
          <w:tcPr>
            <w:tcW w:w="939" w:type="dxa"/>
            <w:vAlign w:val="center"/>
          </w:tcPr>
          <w:p w:rsidR="007B566A" w:rsidRPr="007B566A" w:rsidRDefault="007B566A" w:rsidP="007B566A">
            <w:pPr>
              <w:jc w:val="center"/>
            </w:pPr>
            <w:r w:rsidRPr="007B566A">
              <w:t>Golf 6/6/16</w:t>
            </w:r>
          </w:p>
        </w:tc>
        <w:tc>
          <w:tcPr>
            <w:tcW w:w="1045" w:type="dxa"/>
            <w:vMerge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</w:tr>
      <w:tr w:rsidR="006B083C" w:rsidRPr="007B566A" w:rsidTr="008563DB">
        <w:trPr>
          <w:trHeight w:val="454"/>
        </w:trPr>
        <w:tc>
          <w:tcPr>
            <w:tcW w:w="2127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39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045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</w:tr>
      <w:tr w:rsidR="006B083C" w:rsidRPr="007B566A" w:rsidTr="008563DB">
        <w:trPr>
          <w:trHeight w:val="454"/>
        </w:trPr>
        <w:tc>
          <w:tcPr>
            <w:tcW w:w="2127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39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045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</w:tr>
      <w:tr w:rsidR="006B083C" w:rsidRPr="007B566A" w:rsidTr="008563DB">
        <w:trPr>
          <w:trHeight w:val="454"/>
        </w:trPr>
        <w:tc>
          <w:tcPr>
            <w:tcW w:w="2127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39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045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</w:tr>
      <w:tr w:rsidR="006B083C" w:rsidRPr="007B566A" w:rsidTr="008563DB">
        <w:trPr>
          <w:trHeight w:val="454"/>
        </w:trPr>
        <w:tc>
          <w:tcPr>
            <w:tcW w:w="2127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939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045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7B566A" w:rsidRPr="007B566A" w:rsidRDefault="007B566A">
            <w:pPr>
              <w:rPr>
                <w:b/>
                <w:u w:val="single"/>
              </w:rPr>
            </w:pPr>
          </w:p>
        </w:tc>
      </w:tr>
    </w:tbl>
    <w:p w:rsidR="007B566A" w:rsidRPr="00BA57AC" w:rsidRDefault="003B6990" w:rsidP="003151D3">
      <w:pPr>
        <w:jc w:val="center"/>
        <w:rPr>
          <w:b/>
        </w:rPr>
      </w:pPr>
      <w:r w:rsidRPr="00BA57AC">
        <w:rPr>
          <w:b/>
        </w:rPr>
        <w:t>Please advise Peter of any dietary or access requirements when replying.</w:t>
      </w:r>
    </w:p>
    <w:sectPr w:rsidR="007B566A" w:rsidRPr="00BA57AC" w:rsidSect="00BB77ED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9AD"/>
    <w:multiLevelType w:val="hybridMultilevel"/>
    <w:tmpl w:val="48C89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2C4C"/>
    <w:rsid w:val="000151C4"/>
    <w:rsid w:val="000362BE"/>
    <w:rsid w:val="00073EA4"/>
    <w:rsid w:val="000748F1"/>
    <w:rsid w:val="0007638B"/>
    <w:rsid w:val="00175C8C"/>
    <w:rsid w:val="00196C0D"/>
    <w:rsid w:val="00226B1D"/>
    <w:rsid w:val="00241F81"/>
    <w:rsid w:val="002E42AA"/>
    <w:rsid w:val="002F0323"/>
    <w:rsid w:val="003039D7"/>
    <w:rsid w:val="003151D3"/>
    <w:rsid w:val="00317C81"/>
    <w:rsid w:val="00393801"/>
    <w:rsid w:val="003A3F4B"/>
    <w:rsid w:val="003B6990"/>
    <w:rsid w:val="003C0BFC"/>
    <w:rsid w:val="00493EBE"/>
    <w:rsid w:val="004B7935"/>
    <w:rsid w:val="004E228D"/>
    <w:rsid w:val="00516D4D"/>
    <w:rsid w:val="0058308B"/>
    <w:rsid w:val="005B73DC"/>
    <w:rsid w:val="005F3932"/>
    <w:rsid w:val="00617193"/>
    <w:rsid w:val="0069354E"/>
    <w:rsid w:val="006962C4"/>
    <w:rsid w:val="006B0002"/>
    <w:rsid w:val="006B083C"/>
    <w:rsid w:val="00701D1F"/>
    <w:rsid w:val="00772451"/>
    <w:rsid w:val="0079290F"/>
    <w:rsid w:val="007B566A"/>
    <w:rsid w:val="007B6B66"/>
    <w:rsid w:val="007C4226"/>
    <w:rsid w:val="008563DB"/>
    <w:rsid w:val="008824D5"/>
    <w:rsid w:val="0088267D"/>
    <w:rsid w:val="008B3CF1"/>
    <w:rsid w:val="008C2D2D"/>
    <w:rsid w:val="008D5E58"/>
    <w:rsid w:val="00905B66"/>
    <w:rsid w:val="009870B6"/>
    <w:rsid w:val="00993051"/>
    <w:rsid w:val="009B4659"/>
    <w:rsid w:val="009E4B16"/>
    <w:rsid w:val="00A05CBD"/>
    <w:rsid w:val="00A160C9"/>
    <w:rsid w:val="00A55CF7"/>
    <w:rsid w:val="00A80091"/>
    <w:rsid w:val="00AD22CA"/>
    <w:rsid w:val="00B04F5A"/>
    <w:rsid w:val="00B36475"/>
    <w:rsid w:val="00B56D02"/>
    <w:rsid w:val="00B9089D"/>
    <w:rsid w:val="00B94401"/>
    <w:rsid w:val="00BA57AC"/>
    <w:rsid w:val="00BB389F"/>
    <w:rsid w:val="00BB73F0"/>
    <w:rsid w:val="00BB77ED"/>
    <w:rsid w:val="00BD7F78"/>
    <w:rsid w:val="00BF5507"/>
    <w:rsid w:val="00C20B26"/>
    <w:rsid w:val="00C40795"/>
    <w:rsid w:val="00C52BF9"/>
    <w:rsid w:val="00C801F6"/>
    <w:rsid w:val="00C85ED8"/>
    <w:rsid w:val="00C978F8"/>
    <w:rsid w:val="00CD58B2"/>
    <w:rsid w:val="00D36112"/>
    <w:rsid w:val="00D45E9A"/>
    <w:rsid w:val="00D554A0"/>
    <w:rsid w:val="00D67F8E"/>
    <w:rsid w:val="00D72E14"/>
    <w:rsid w:val="00D84E56"/>
    <w:rsid w:val="00DA16DA"/>
    <w:rsid w:val="00DB783F"/>
    <w:rsid w:val="00E26886"/>
    <w:rsid w:val="00E30A34"/>
    <w:rsid w:val="00E74844"/>
    <w:rsid w:val="00E853BA"/>
    <w:rsid w:val="00EB7315"/>
    <w:rsid w:val="00ED2222"/>
    <w:rsid w:val="00F100BB"/>
    <w:rsid w:val="00F444E1"/>
    <w:rsid w:val="00F57D27"/>
    <w:rsid w:val="00F627E6"/>
    <w:rsid w:val="00F94BE0"/>
    <w:rsid w:val="00FB5698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C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67D"/>
    <w:pPr>
      <w:ind w:left="720"/>
      <w:contextualSpacing/>
    </w:pPr>
  </w:style>
  <w:style w:type="character" w:customStyle="1" w:styleId="xbe">
    <w:name w:val="_xbe"/>
    <w:basedOn w:val="DefaultParagraphFont"/>
    <w:rsid w:val="00C978F8"/>
  </w:style>
  <w:style w:type="character" w:styleId="FollowedHyperlink">
    <w:name w:val="FollowedHyperlink"/>
    <w:basedOn w:val="DefaultParagraphFont"/>
    <w:uiPriority w:val="99"/>
    <w:semiHidden/>
    <w:unhideWhenUsed/>
    <w:rsid w:val="00F100BB"/>
    <w:rPr>
      <w:color w:val="800080" w:themeColor="followedHyperlink"/>
      <w:u w:val="single"/>
    </w:rPr>
  </w:style>
  <w:style w:type="character" w:customStyle="1" w:styleId="block">
    <w:name w:val="block"/>
    <w:basedOn w:val="DefaultParagraphFont"/>
    <w:rsid w:val="00F100BB"/>
  </w:style>
  <w:style w:type="character" w:customStyle="1" w:styleId="widget-pane-section-info-text">
    <w:name w:val="widget-pane-section-info-text"/>
    <w:basedOn w:val="DefaultParagraphFont"/>
    <w:rsid w:val="008D5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Dunmow+Day+Centre/@51.872573,0.3588072,17z/data=!3m1!4b1!4m2!3m1!1s0x47d88d407c463b8f:0xdb0835f6ca47ae6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nceofwalesbroxted.co.uk/" TargetMode="External"/><Relationship Id="rId12" Type="http://schemas.openxmlformats.org/officeDocument/2006/relationships/hyperlink" Target="http://www.visitesse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maps/place/Prince+of+Wales+Broxted/@51.91153,0.2626469,15z/data=!4m2!3m1!1s0x47d88e9e0f6c6dc7:0x24fd1b419a791c11" TargetMode="External"/><Relationship Id="rId11" Type="http://schemas.openxmlformats.org/officeDocument/2006/relationships/hyperlink" Target="https://www.google.co.uk/maps/search/st+mary+the+virgin+tilty/@51.9151141,0.3247636,16z" TargetMode="External"/><Relationship Id="rId5" Type="http://schemas.openxmlformats.org/officeDocument/2006/relationships/hyperlink" Target="https://www.google.co.uk/maps/search/elsenham+golf+club/@51.908949,0.2391316,14z" TargetMode="External"/><Relationship Id="rId10" Type="http://schemas.openxmlformats.org/officeDocument/2006/relationships/hyperlink" Target="http://www.huntersmee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maps/place/Hunters+Meet/@51.8123236,0.2105021,17z/data=!3m1!4b1!4m2!3m1!1s0x47d8906067f05a11:0x46b214450f5edd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Newel</dc:creator>
  <cp:keywords/>
  <dc:description/>
  <cp:lastModifiedBy>Peter Newel</cp:lastModifiedBy>
  <cp:revision>3</cp:revision>
  <cp:lastPrinted>2015-11-21T09:58:00Z</cp:lastPrinted>
  <dcterms:created xsi:type="dcterms:W3CDTF">2016-05-01T12:26:00Z</dcterms:created>
  <dcterms:modified xsi:type="dcterms:W3CDTF">2016-05-01T12:27:00Z</dcterms:modified>
</cp:coreProperties>
</file>